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ECEC">
      <w:pPr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3E34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6268BC31"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14:paraId="4225A03F"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 w14:paraId="3C1BCAE7">
      <w:pPr>
        <w:jc w:val="center"/>
        <w:rPr>
          <w:rFonts w:ascii="Times New Roman" w:hAnsi="Times New Roman" w:cs="Times New Roman"/>
        </w:rPr>
      </w:pPr>
    </w:p>
    <w:p w14:paraId="7EA5861F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139DCBA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E162DA8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1AE91D1F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764B2C3F"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聘用单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01A47EF7"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 w14:paraId="77D510DA"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7051FE60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 w14:paraId="1DD60E8F"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70F5D35A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7ED0C154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37A566D2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1BCB78BB"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中国科学院人事局  2019年制表</w:t>
      </w:r>
    </w:p>
    <w:p w14:paraId="3BF93802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57FBA9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14:paraId="03ED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 w14:paraId="2FE2A918"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 w14:paraId="1269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40799F3A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14:paraId="00503859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D05EA0F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14:paraId="7C3D8E75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BB2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45CBD213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14:paraId="54FF6B4E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56F2326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14:paraId="74DB389C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 w14:paraId="5910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290DC338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14:paraId="1781887D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D05AACC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14:paraId="2E100498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8AB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 w14:paraId="568D6664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 w14:paraId="1C1BCBDE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14:paraId="67F7FCEF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 w14:paraId="1F11C882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 w14:paraId="755F8342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14:paraId="458679F2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062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3347C434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14:paraId="4D40EC22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5C256C8"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14:paraId="3BD77DD4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63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37CC5908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14:paraId="6FCA2E33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8D94075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 w14:paraId="58ADBF2A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14:paraId="274FA67C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FCC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562A50FD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14:paraId="11E794CD"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14:paraId="45FD75D9"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73A8B310"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14:paraId="1E98FE6A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39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 w14:paraId="5B8AFDC4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76D8C2F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14:paraId="1E721D65"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1668221C"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 w14:paraId="0BF9FC56"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 w14:paraId="10422AAC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3E7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 w14:paraId="3E815680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 w14:paraId="436FBD2D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 w14:paraId="2F2A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71D9A400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14:paraId="1A830930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14:paraId="6E283F89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14:paraId="4F6EB5FA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14:paraId="1FA41E14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14:paraId="7361F204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 w14:paraId="5B1D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55B5841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156FE3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657D7A1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4F5113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1F9C1E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3BD8D4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B7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5AA7B84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EC9AD4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3EB9D24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02C1483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62C298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7A05D73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150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52F7C06B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47CA867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7CDF3A1B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EA2FD03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237B234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43A6B7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86C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5FE27BD4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E26990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0CD0C49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D13DD1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823D59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6B5418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48B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1116C510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14:paraId="5F1DAA90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14:paraId="27EB801A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14:paraId="18EBA44D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14:paraId="45DF2DEE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14:paraId="44FB17AB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 w14:paraId="6C05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73F6B4C6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A12FB4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11B524F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6D0CCD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6497BB2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13E5116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580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5AFC5156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3BA880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53FC30D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E12EBD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28FED11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43031D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A9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7F234FC5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95603C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34954F0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067A0D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79D05E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0F9116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622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C421436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3A62BC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19C0B4C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CDCF19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5EC59E8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905305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55DF3DC0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C0B3F7C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443ECF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B120B2C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35F1E16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D8854ED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C890DF0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480A64AF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B37D9B9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9D1805B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C1ABC3B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A7D5126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2FE016E4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45592640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22DF97AF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03C5580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737DAA0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03133ADA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7A0CF4E"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14:paraId="16F2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44322127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 w14:paraId="78F7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3664883E"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 w14:paraId="637AF3C4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 w14:paraId="60D0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 w14:paraId="340FF5F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14:paraId="6A2CBFB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14:paraId="0C24C5E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 w14:paraId="5A287C38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14:paraId="7FCDCA9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14:paraId="7A5958C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14:paraId="1ACAD38B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14:paraId="7391027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 w14:paraId="5D5D9F2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 w14:paraId="6812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69A4A9E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58660FD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1B93FC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6425BD0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7A0327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30DB0EC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C88E34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100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04E7DA2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7AA79E0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3433A3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5476DD8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74459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3CB6D43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765CBFB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22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7D44FD0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0A1029E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9560FD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121D806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FA5EC9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34312D7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83A0FD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FEA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1BD3D7C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244F73C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68B94F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05E4437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C08613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006637B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C7994C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BEE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04156D1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6730AE7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3DF6358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5C9CC43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ED8DB0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199651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1AF924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602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732FAD2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 w14:paraId="21A674BC"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 w14:paraId="1FE3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 w14:paraId="7CC20A6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 w14:paraId="7B795AB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14:paraId="1412CBEC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 w14:paraId="5C3F9E7E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14:paraId="15923DF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14:paraId="3F6A17E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 w14:paraId="61BB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5DFA8EB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6269478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31131D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015EE69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4EBF61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5B5AE8E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185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78C2B4A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169904B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FA0517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71ECBDB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0BFD96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220B26B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EE9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68C3B91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7EB0F30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7752E0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6282039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3DE557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35AADA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917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0E096E7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5194C3F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0C147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57304F8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DFDF1C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7E2BCFF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446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4FB5977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1A5E686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3A4A02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170E072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7F56D5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3FC5EAD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E4E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5398FF88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3AEA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 w14:paraId="32CDFBC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14:paraId="2560C4B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14:paraId="3A2628CB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14:paraId="03059E2C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 w14:paraId="6EDA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3B4F9D4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14:paraId="6265246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14:paraId="7E39EEF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55AC3D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78F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3527C48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14:paraId="2DFF522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14:paraId="714FB3A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679E5F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F66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01AB77F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14:paraId="35680AE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14:paraId="1F9A5EE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96E184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E49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00170B9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6A6E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1D7A565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14:paraId="7893937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14:paraId="7AE95B0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14:paraId="367CC3C5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14:paraId="05F17AF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14:paraId="121B88D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 w14:paraId="15C1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DD17F4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39ADE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BA077F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295BC5B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D7DF0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9F522C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691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7D96BF9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1E6C7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A25B3E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2693776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6D3DF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161FD0A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494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5786DB4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27EE4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2892CB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70F55ED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47FB5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037E4B3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FC1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C50ED9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3A98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010100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158DCD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8892F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F6C3C5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5D4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25DA2B7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14EB9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099BB3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66E4975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1650E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17D79F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2FD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33A87F1E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4274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64B9A07E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14:paraId="3901929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14:paraId="110C9B8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14:paraId="12CB689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 w14:paraId="3DA0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046E9E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3AC172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6F7E24C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5E76F9C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2A7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55BFB14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AB69E2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73D512C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1ADE89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197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50DAD16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2D773A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2926AA9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A92971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217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A43A26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FE9A95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400EC72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2BE1DB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74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37D34FD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A63F82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6389261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0EE1BFA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A65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219EE852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 w14:paraId="61101AF8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14:paraId="56DD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 w14:paraId="14DDEDD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4F5297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9DDC1F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58E1B0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B676D9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8A0C31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055D76FE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 w14:paraId="7E7A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 w14:paraId="5CC4902A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 w14:paraId="55F6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 w14:paraId="73D210E3"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14:paraId="2B6FCB9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AA3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 w14:paraId="3C2AEE10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 w14:paraId="4DEEBAE1"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 w14:paraId="0376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7" w:type="dxa"/>
            <w:gridSpan w:val="2"/>
            <w:vAlign w:val="center"/>
          </w:tcPr>
          <w:p w14:paraId="72EF6992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88F654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3BDD414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85D142F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78AD1D6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2B1CD2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90D582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BA3B9F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BA7CE3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D799932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45E25A1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E43F7FF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3A2C0E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28D643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69C1FF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009EA5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0443F2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9B37346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DC38EA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806E4E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47589D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84D8C6C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F605AD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981C74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F8D3A51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41A92A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6F4A6F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EAEE7D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04A681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94C135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5E5AD2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9B70C3C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3992533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663B32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5C469A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C0FA779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6AD5653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2AC2E41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579F7E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6B5379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C9D60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37427D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9681C41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1F1431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EA8FAF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F466BE2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29BD686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97B7894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B1A51A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3FC619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7F6CF2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497289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C93C3B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FEEDA43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FC90E3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8CD1E5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FD4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 w14:paraId="0EB14DA1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 w14:paraId="5450CA90"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 w14:paraId="5A2A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 w14:paraId="6A735C4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21B30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D3BFD4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630CBB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E0C7A0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81C92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32A79C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DB0D3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380774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CA151D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FF9908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3DEC24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83F2BF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552EB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164744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A63C25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D53103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3B40C3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E1C55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28CC05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57B74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002BFF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5789C3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AD0FD5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AE7765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1FC10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6DB1FC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9049C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E4E3B5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0FD34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39DE27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D90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 w14:paraId="37C8A55C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 w14:paraId="395FD3F9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 w14:paraId="7BFF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 w14:paraId="589A803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8147B5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883D65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62E6E6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402EBB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ED4B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7BA17F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6E96CE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529CD5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CE6F2D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811C63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D2B830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6290A8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C32144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B5FF4F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41048A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019E4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FC20B3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23019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41C7C0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175A3E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A0A23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B062F6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0C2616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B19557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5F4EB0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51527A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C35C42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69395A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A1E91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446A72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3BD9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C5E063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7543BA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6E51B5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E919A8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69B9F4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BBA0AF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E89A40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63EF71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3DFC93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53FA71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DBF35B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BCB1F0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4EE2F0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65D6AC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35A9B8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9E659D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DA8641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9E4647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A76217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D4A117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A80CC6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4C0D8F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69571F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47C516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D9E347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97120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2F48B9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DD2299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53250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B08FC2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E89B56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D6F13F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B27973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63E77B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175DE5A6">
      <w:pPr>
        <w:spacing w:line="540" w:lineRule="exact"/>
        <w:jc w:val="left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39967670">
      <w:pPr>
        <w:spacing w:line="540" w:lineRule="exact"/>
        <w:jc w:val="left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11232C41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3315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57" w:type="dxa"/>
            <w:vAlign w:val="center"/>
          </w:tcPr>
          <w:p w14:paraId="1AD13F07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 w14:paraId="5327294F"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14:paraId="4563FBF4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A184310"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 w14:paraId="5235522D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 w14:paraId="2A66F4F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265E259D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四、团队</w:t>
      </w:r>
      <w:r>
        <w:rPr>
          <w:rFonts w:ascii="Times New Roman" w:hAnsi="Times New Roman" w:eastAsia="黑体" w:cs="Times New Roman"/>
          <w:b/>
          <w:sz w:val="32"/>
          <w:szCs w:val="32"/>
        </w:rPr>
        <w:t>负责人/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0577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7696B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1AFDE13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978D009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B18D061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E7F7DD8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1D6C237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809FE87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2EE4808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1114AFC"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团队负责人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 w14:paraId="410F0400"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 w14:paraId="600918C5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87D38DD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F8110E0"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06CD860C"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8C2901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6740"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中国科学院特别研究助理资助项目申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  <w:rsid w:val="44DC6B03"/>
    <w:rsid w:val="706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72A4-6CFD-405D-81B4-44CCB94A7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10</Pages>
  <Words>483</Words>
  <Characters>490</Characters>
  <Lines>13</Lines>
  <Paragraphs>3</Paragraphs>
  <TotalTime>0</TotalTime>
  <ScaleCrop>false</ScaleCrop>
  <LinksUpToDate>false</LinksUpToDate>
  <CharactersWithSpaces>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BriK</dc:creator>
  <cp:lastModifiedBy>刘畅</cp:lastModifiedBy>
  <cp:lastPrinted>2019-04-15T06:55:00Z</cp:lastPrinted>
  <dcterms:modified xsi:type="dcterms:W3CDTF">2025-04-28T05:00:06Z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eyJoZGlkIjoiZmY3YzdjZmM4OGQ4ZmZlMTYwYTcyODU5OTI3YTIyMTAiLCJ1c2VySWQiOiIyNDkxMzg0MTkifQ==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AE1A4D0034AE42148F49B697B9319FF7_12</vt:lpwstr>
  </property>
</Properties>
</file>